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3B32" w14:textId="14177AE1" w:rsidR="0031301F" w:rsidRPr="00C36C6E" w:rsidRDefault="0031301F">
      <w:pPr>
        <w:rPr>
          <w:b/>
          <w:bCs/>
          <w:i/>
          <w:iCs/>
          <w:sz w:val="28"/>
          <w:szCs w:val="28"/>
          <w:u w:val="single"/>
        </w:rPr>
      </w:pPr>
      <w:r w:rsidRPr="00C36C6E">
        <w:rPr>
          <w:b/>
          <w:bCs/>
          <w:i/>
          <w:iCs/>
          <w:sz w:val="28"/>
          <w:szCs w:val="28"/>
          <w:u w:val="single"/>
        </w:rPr>
        <w:t xml:space="preserve">Awards </w:t>
      </w:r>
      <w:r w:rsidR="007E7EA9">
        <w:rPr>
          <w:b/>
          <w:bCs/>
          <w:i/>
          <w:iCs/>
          <w:sz w:val="28"/>
          <w:szCs w:val="28"/>
          <w:u w:val="single"/>
        </w:rPr>
        <w:t>Guide</w:t>
      </w:r>
      <w:r w:rsidRPr="00C36C6E">
        <w:rPr>
          <w:b/>
          <w:bCs/>
          <w:i/>
          <w:iCs/>
          <w:sz w:val="28"/>
          <w:szCs w:val="28"/>
          <w:u w:val="single"/>
        </w:rPr>
        <w:t xml:space="preserve"> for Membership</w:t>
      </w:r>
    </w:p>
    <w:p w14:paraId="693E5619" w14:textId="19CCD182" w:rsidR="004B12A0" w:rsidRPr="00EF6852" w:rsidRDefault="00372F46" w:rsidP="00A028AD">
      <w:pPr>
        <w:tabs>
          <w:tab w:val="left" w:pos="3435"/>
        </w:tabs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National Regional Membership Award</w:t>
      </w:r>
      <w:r w:rsidRPr="00C36C6E">
        <w:rPr>
          <w:sz w:val="22"/>
          <w:szCs w:val="22"/>
        </w:rPr>
        <w:t xml:space="preserve"> – First Detachment to reach quota</w:t>
      </w:r>
      <w:r w:rsidR="004B12A0" w:rsidRPr="00C36C6E">
        <w:rPr>
          <w:sz w:val="22"/>
          <w:szCs w:val="22"/>
        </w:rPr>
        <w:t xml:space="preserve"> in each region, as of December 31</w:t>
      </w:r>
      <w:r w:rsidR="004B12A0" w:rsidRPr="00C36C6E">
        <w:rPr>
          <w:sz w:val="22"/>
          <w:szCs w:val="22"/>
          <w:vertAlign w:val="superscript"/>
        </w:rPr>
        <w:t>st</w:t>
      </w:r>
      <w:r w:rsidR="004B12A0" w:rsidRPr="00C36C6E">
        <w:rPr>
          <w:sz w:val="22"/>
          <w:szCs w:val="22"/>
        </w:rPr>
        <w:t xml:space="preserve"> of the previous year</w:t>
      </w:r>
      <w:r w:rsidR="00EF6852">
        <w:rPr>
          <w:sz w:val="22"/>
          <w:szCs w:val="22"/>
        </w:rPr>
        <w:t xml:space="preserve">, </w:t>
      </w:r>
      <w:r w:rsidR="00EF6852" w:rsidRPr="005C55F9">
        <w:rPr>
          <w:color w:val="4472C4" w:themeColor="accent1"/>
          <w:sz w:val="22"/>
          <w:szCs w:val="22"/>
        </w:rPr>
        <w:t>no submission - National will decide winners</w:t>
      </w:r>
      <w:r w:rsidR="00EF6852" w:rsidRPr="00EF6852">
        <w:rPr>
          <w:color w:val="002060"/>
          <w:sz w:val="22"/>
          <w:szCs w:val="22"/>
        </w:rPr>
        <w:t xml:space="preserve"> </w:t>
      </w:r>
    </w:p>
    <w:p w14:paraId="640844B0" w14:textId="3537D369" w:rsidR="004B12A0" w:rsidRPr="00C36C6E" w:rsidRDefault="004B12A0" w:rsidP="00A028AD">
      <w:pPr>
        <w:tabs>
          <w:tab w:val="left" w:pos="3435"/>
        </w:tabs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Lawrence Hartline Award</w:t>
      </w:r>
      <w:r w:rsidRPr="00C36C6E">
        <w:rPr>
          <w:sz w:val="22"/>
          <w:szCs w:val="22"/>
        </w:rPr>
        <w:t xml:space="preserve"> – Detachment that charters the </w:t>
      </w:r>
      <w:proofErr w:type="gramStart"/>
      <w:r w:rsidRPr="00C36C6E">
        <w:rPr>
          <w:sz w:val="22"/>
          <w:szCs w:val="22"/>
        </w:rPr>
        <w:t>most new</w:t>
      </w:r>
      <w:proofErr w:type="gramEnd"/>
      <w:r w:rsidRPr="00C36C6E">
        <w:rPr>
          <w:sz w:val="22"/>
          <w:szCs w:val="22"/>
        </w:rPr>
        <w:t xml:space="preserve"> squadrons from July 1 – June 30</w:t>
      </w:r>
      <w:r w:rsidR="00EF6852">
        <w:rPr>
          <w:sz w:val="22"/>
          <w:szCs w:val="22"/>
        </w:rPr>
        <w:t xml:space="preserve">, </w:t>
      </w:r>
      <w:r w:rsidR="00EF6852" w:rsidRPr="005C55F9">
        <w:rPr>
          <w:color w:val="4472C4" w:themeColor="accent1"/>
          <w:sz w:val="22"/>
          <w:szCs w:val="22"/>
        </w:rPr>
        <w:t>no submission - National will decide winners</w:t>
      </w:r>
    </w:p>
    <w:p w14:paraId="1A783B04" w14:textId="7C9EAC26" w:rsidR="0031301F" w:rsidRDefault="004B12A0">
      <w:pPr>
        <w:rPr>
          <w:color w:val="4472C4" w:themeColor="accent1"/>
          <w:sz w:val="22"/>
          <w:szCs w:val="22"/>
        </w:rPr>
      </w:pPr>
      <w:r w:rsidRPr="00C36C6E">
        <w:rPr>
          <w:b/>
          <w:bCs/>
          <w:sz w:val="22"/>
          <w:szCs w:val="22"/>
        </w:rPr>
        <w:t>Largest Squadron Award</w:t>
      </w:r>
      <w:r w:rsidRPr="00C36C6E">
        <w:rPr>
          <w:sz w:val="22"/>
          <w:szCs w:val="22"/>
        </w:rPr>
        <w:t xml:space="preserve"> – Squadron with the most paid members for the prior year as of December 31 of that year</w:t>
      </w:r>
      <w:r w:rsidR="0042668E" w:rsidRPr="0042668E">
        <w:rPr>
          <w:color w:val="000000" w:themeColor="text1"/>
          <w:sz w:val="22"/>
          <w:szCs w:val="22"/>
        </w:rPr>
        <w:t>,</w:t>
      </w:r>
      <w:r w:rsidR="0042668E">
        <w:rPr>
          <w:color w:val="000000" w:themeColor="text1"/>
          <w:sz w:val="22"/>
          <w:szCs w:val="22"/>
        </w:rPr>
        <w:t xml:space="preserve"> </w:t>
      </w:r>
      <w:r w:rsidR="0042668E" w:rsidRPr="0042668E">
        <w:rPr>
          <w:color w:val="EE0000"/>
          <w:sz w:val="22"/>
          <w:szCs w:val="22"/>
        </w:rPr>
        <w:t>submission required - detachment must submit one</w:t>
      </w:r>
    </w:p>
    <w:p w14:paraId="4152390B" w14:textId="20F821A8" w:rsidR="00F13E52" w:rsidRPr="0042668E" w:rsidRDefault="0042668E">
      <w:pPr>
        <w:rPr>
          <w:color w:val="EE0000"/>
          <w:sz w:val="22"/>
          <w:szCs w:val="22"/>
        </w:rPr>
      </w:pPr>
      <w:r w:rsidRPr="0042668E">
        <w:rPr>
          <w:color w:val="EE0000"/>
          <w:sz w:val="22"/>
          <w:szCs w:val="22"/>
        </w:rPr>
        <w:t>https://www.legion.org/getmedia/ed70d0d1-4ab2-49b0-9e66-5936baee4606/sal-largest-squadron-certification-form.pdf</w:t>
      </w:r>
    </w:p>
    <w:p w14:paraId="2CA78DD5" w14:textId="5A8BCD4B" w:rsidR="004B12A0" w:rsidRPr="00C36C6E" w:rsidRDefault="004B12A0">
      <w:pPr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Highest Renewal Percentage</w:t>
      </w:r>
      <w:r w:rsidRPr="00C36C6E">
        <w:rPr>
          <w:sz w:val="22"/>
          <w:szCs w:val="22"/>
        </w:rPr>
        <w:t xml:space="preserve"> – Detachment with the highest renewal percentage as of </w:t>
      </w:r>
      <w:r w:rsidR="002E2A7D" w:rsidRPr="00C36C6E">
        <w:rPr>
          <w:sz w:val="22"/>
          <w:szCs w:val="22"/>
        </w:rPr>
        <w:t>July 1 of that year</w:t>
      </w:r>
      <w:r w:rsidR="00EF6852">
        <w:rPr>
          <w:sz w:val="22"/>
          <w:szCs w:val="22"/>
        </w:rPr>
        <w:t xml:space="preserve">, </w:t>
      </w:r>
      <w:r w:rsidR="00EF6852" w:rsidRPr="005C55F9">
        <w:rPr>
          <w:color w:val="0070C0"/>
          <w:sz w:val="22"/>
          <w:szCs w:val="22"/>
        </w:rPr>
        <w:t>no submission – National will decide winner</w:t>
      </w:r>
    </w:p>
    <w:p w14:paraId="5D45C3EE" w14:textId="62CB0D67" w:rsidR="004B12A0" w:rsidRPr="00C36C6E" w:rsidRDefault="004B12A0">
      <w:pPr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90%</w:t>
      </w:r>
      <w:r w:rsidR="00F37DC0" w:rsidRPr="00C36C6E">
        <w:rPr>
          <w:b/>
          <w:bCs/>
          <w:sz w:val="22"/>
          <w:szCs w:val="22"/>
        </w:rPr>
        <w:t xml:space="preserve"> Renewal Detachment</w:t>
      </w:r>
      <w:r w:rsidR="00F37DC0" w:rsidRPr="00C36C6E">
        <w:rPr>
          <w:sz w:val="22"/>
          <w:szCs w:val="22"/>
        </w:rPr>
        <w:t xml:space="preserve"> – Detachments achieving 90% or higher renewals as of the 105% Target Date Report</w:t>
      </w:r>
      <w:r w:rsidR="00EF6852">
        <w:rPr>
          <w:sz w:val="22"/>
          <w:szCs w:val="22"/>
        </w:rPr>
        <w:t xml:space="preserve">, </w:t>
      </w:r>
      <w:r w:rsidR="00EF6852" w:rsidRPr="005C55F9">
        <w:rPr>
          <w:color w:val="0070C0"/>
          <w:sz w:val="22"/>
          <w:szCs w:val="22"/>
        </w:rPr>
        <w:t>no submission – National decides winner</w:t>
      </w:r>
    </w:p>
    <w:p w14:paraId="07E743F4" w14:textId="77777777" w:rsidR="00F13E52" w:rsidRDefault="00F37DC0" w:rsidP="005C55F9">
      <w:pPr>
        <w:rPr>
          <w:color w:val="EE0000"/>
          <w:sz w:val="22"/>
          <w:szCs w:val="22"/>
        </w:rPr>
      </w:pPr>
      <w:r w:rsidRPr="005C55F9">
        <w:rPr>
          <w:b/>
          <w:bCs/>
          <w:sz w:val="22"/>
          <w:szCs w:val="22"/>
        </w:rPr>
        <w:t>Squadron Commander of The Year</w:t>
      </w:r>
      <w:r w:rsidRPr="005C55F9">
        <w:rPr>
          <w:sz w:val="22"/>
          <w:szCs w:val="22"/>
        </w:rPr>
        <w:t xml:space="preserve"> – Outstanding contributions in hours and monetary to their communities, due 30 days prior to Spring NEC</w:t>
      </w:r>
      <w:r w:rsidR="00EF6852" w:rsidRPr="005C55F9">
        <w:rPr>
          <w:sz w:val="22"/>
          <w:szCs w:val="22"/>
        </w:rPr>
        <w:t>,</w:t>
      </w:r>
      <w:r w:rsidR="00EF6852" w:rsidRPr="005C55F9">
        <w:rPr>
          <w:color w:val="EE0000"/>
          <w:sz w:val="22"/>
          <w:szCs w:val="22"/>
        </w:rPr>
        <w:t xml:space="preserve"> submission required – detachment</w:t>
      </w:r>
      <w:r w:rsidR="005C55F9">
        <w:rPr>
          <w:color w:val="EE0000"/>
          <w:sz w:val="22"/>
          <w:szCs w:val="22"/>
        </w:rPr>
        <w:t xml:space="preserve"> must submit only one</w:t>
      </w:r>
      <w:r w:rsidR="00F13E52">
        <w:rPr>
          <w:color w:val="EE0000"/>
          <w:sz w:val="22"/>
          <w:szCs w:val="22"/>
        </w:rPr>
        <w:t xml:space="preserve"> </w:t>
      </w:r>
    </w:p>
    <w:p w14:paraId="4DAE6654" w14:textId="223C8C83" w:rsidR="007956EE" w:rsidRPr="007956EE" w:rsidRDefault="00F13E52" w:rsidP="005C55F9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t>https://www.legion.org/getmedia/a35256bf-babb-4ea7-84c8-a0546fd09460/sal-squadron-commander-of-the-year-award-criteria-and-nomination-form.pdf</w:t>
      </w:r>
      <w:r>
        <w:rPr>
          <w:color w:val="EE0000"/>
          <w:sz w:val="22"/>
          <w:szCs w:val="22"/>
        </w:rPr>
        <w:t xml:space="preserve"> </w:t>
      </w:r>
      <w:r w:rsidR="007956EE">
        <w:rPr>
          <w:color w:val="EE0000"/>
          <w:sz w:val="22"/>
          <w:szCs w:val="22"/>
        </w:rPr>
        <w:t xml:space="preserve"> </w:t>
      </w:r>
    </w:p>
    <w:p w14:paraId="1C5E6E17" w14:textId="11621377" w:rsidR="00F37DC0" w:rsidRPr="005C55F9" w:rsidRDefault="00F13E52">
      <w:pPr>
        <w:rPr>
          <w:color w:val="0070C0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37DC0" w:rsidRPr="00C36C6E">
        <w:rPr>
          <w:b/>
          <w:bCs/>
          <w:sz w:val="22"/>
          <w:szCs w:val="22"/>
        </w:rPr>
        <w:t>05 In July</w:t>
      </w:r>
      <w:r w:rsidR="00F37DC0" w:rsidRPr="00C36C6E">
        <w:rPr>
          <w:sz w:val="22"/>
          <w:szCs w:val="22"/>
        </w:rPr>
        <w:t xml:space="preserve"> – Detachments with 105% of quota by the 105% Target Date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0070C0"/>
          <w:sz w:val="22"/>
          <w:szCs w:val="22"/>
        </w:rPr>
        <w:t>no submission – National will decide winners</w:t>
      </w:r>
    </w:p>
    <w:p w14:paraId="5D0050AA" w14:textId="3E82823F" w:rsidR="00F37DC0" w:rsidRPr="00C36C6E" w:rsidRDefault="00F37DC0">
      <w:pPr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Triple Nickel</w:t>
      </w:r>
      <w:r w:rsidRPr="00C36C6E">
        <w:rPr>
          <w:sz w:val="22"/>
          <w:szCs w:val="22"/>
        </w:rPr>
        <w:t xml:space="preserve"> – Detachments with 105% of the December 31 end of previous year’s membership, 5 new squadrons, and 85% renewal rate, all by July 1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0070C0"/>
          <w:sz w:val="22"/>
          <w:szCs w:val="22"/>
        </w:rPr>
        <w:t>no submission -National will decide winners</w:t>
      </w:r>
    </w:p>
    <w:p w14:paraId="119CA4F6" w14:textId="177A78E3" w:rsidR="00F37DC0" w:rsidRPr="00C36C6E" w:rsidRDefault="00F37DC0">
      <w:pPr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100% CSR Reporting</w:t>
      </w:r>
      <w:r w:rsidRPr="00C36C6E">
        <w:rPr>
          <w:sz w:val="22"/>
          <w:szCs w:val="22"/>
        </w:rPr>
        <w:t xml:space="preserve"> – Detachments achieving 100% of squadrons submitting their CSR by the 3</w:t>
      </w:r>
      <w:r w:rsidRPr="00C36C6E">
        <w:rPr>
          <w:sz w:val="22"/>
          <w:szCs w:val="22"/>
          <w:vertAlign w:val="superscript"/>
        </w:rPr>
        <w:t>rd</w:t>
      </w:r>
      <w:r w:rsidRPr="00C36C6E">
        <w:rPr>
          <w:sz w:val="22"/>
          <w:szCs w:val="22"/>
        </w:rPr>
        <w:t xml:space="preserve"> Friday in July deadline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0070C0"/>
          <w:sz w:val="22"/>
          <w:szCs w:val="22"/>
        </w:rPr>
        <w:t>no submission – National will decide winners</w:t>
      </w:r>
    </w:p>
    <w:p w14:paraId="7CD1A222" w14:textId="0855C786" w:rsidR="0031301F" w:rsidRPr="00C36C6E" w:rsidRDefault="002E2A7D">
      <w:pPr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Arthur D. Houghton Award</w:t>
      </w:r>
      <w:r w:rsidRPr="00C36C6E">
        <w:rPr>
          <w:sz w:val="22"/>
          <w:szCs w:val="22"/>
        </w:rPr>
        <w:t xml:space="preserve"> – Detachment with the greatest membership increase as compared to the previous year as of the 105% report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0070C0"/>
          <w:sz w:val="22"/>
          <w:szCs w:val="22"/>
        </w:rPr>
        <w:t>no submission – National will decide winner</w:t>
      </w:r>
    </w:p>
    <w:p w14:paraId="7E3062C5" w14:textId="6ABBE0D4" w:rsidR="002E2A7D" w:rsidRDefault="002E2A7D">
      <w:pPr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Recruiter of The Year</w:t>
      </w:r>
      <w:r w:rsidRPr="00C36C6E">
        <w:rPr>
          <w:sz w:val="22"/>
          <w:szCs w:val="22"/>
        </w:rPr>
        <w:t xml:space="preserve"> – Member who recruits the highest number of new members in a membership year as of the 105% goal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EE0000"/>
          <w:sz w:val="22"/>
          <w:szCs w:val="22"/>
        </w:rPr>
        <w:t>submission required – detachments must submit only one</w:t>
      </w:r>
      <w:r w:rsidR="007956EE">
        <w:rPr>
          <w:color w:val="EE0000"/>
          <w:sz w:val="22"/>
          <w:szCs w:val="22"/>
        </w:rPr>
        <w:t xml:space="preserve"> </w:t>
      </w:r>
    </w:p>
    <w:p w14:paraId="3792DCAB" w14:textId="5F9EB9C3" w:rsidR="00F13E52" w:rsidRPr="00F13E52" w:rsidRDefault="00F13E52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t>https://www.legion.org/getmedia/05adcfb7-66f1-49b0-b65c-5a3cbc3408c1/sal-recruiter-of-the-year-award-form.pdf</w:t>
      </w:r>
    </w:p>
    <w:p w14:paraId="05F21473" w14:textId="3E6AB3DD" w:rsidR="002E2A7D" w:rsidRPr="00C36C6E" w:rsidRDefault="002E2A7D">
      <w:pPr>
        <w:rPr>
          <w:sz w:val="22"/>
          <w:szCs w:val="22"/>
        </w:rPr>
      </w:pPr>
      <w:r w:rsidRPr="00C36C6E">
        <w:rPr>
          <w:b/>
          <w:bCs/>
          <w:sz w:val="22"/>
          <w:szCs w:val="22"/>
        </w:rPr>
        <w:t>Detachment Recruitment Award</w:t>
      </w:r>
      <w:r w:rsidRPr="00C36C6E">
        <w:rPr>
          <w:sz w:val="22"/>
          <w:szCs w:val="22"/>
        </w:rPr>
        <w:t xml:space="preserve"> – Detachment with the </w:t>
      </w:r>
      <w:proofErr w:type="gramStart"/>
      <w:r w:rsidRPr="00C36C6E">
        <w:rPr>
          <w:sz w:val="22"/>
          <w:szCs w:val="22"/>
        </w:rPr>
        <w:t>most new</w:t>
      </w:r>
      <w:proofErr w:type="gramEnd"/>
      <w:r w:rsidRPr="00C36C6E">
        <w:rPr>
          <w:sz w:val="22"/>
          <w:szCs w:val="22"/>
        </w:rPr>
        <w:t xml:space="preserve"> members recruited by size category as of the 105% membership goal date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0070C0"/>
          <w:sz w:val="22"/>
          <w:szCs w:val="22"/>
        </w:rPr>
        <w:t>no submission – National will decide winner</w:t>
      </w:r>
    </w:p>
    <w:p w14:paraId="4A906E37" w14:textId="3DCFB712" w:rsidR="002E2A7D" w:rsidRDefault="002E2A7D">
      <w:pPr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Individual Recruitment Award</w:t>
      </w:r>
      <w:r w:rsidRPr="00C36C6E">
        <w:rPr>
          <w:sz w:val="22"/>
          <w:szCs w:val="22"/>
        </w:rPr>
        <w:t xml:space="preserve"> – member who recruits 5 new SAL members between July 1 and June 30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EE0000"/>
          <w:sz w:val="22"/>
          <w:szCs w:val="22"/>
        </w:rPr>
        <w:t xml:space="preserve">submission required – Individuals can submit one themselves </w:t>
      </w:r>
    </w:p>
    <w:p w14:paraId="2AE77B1D" w14:textId="4B682788" w:rsidR="00F13E52" w:rsidRPr="00F13E52" w:rsidRDefault="00F13E52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lastRenderedPageBreak/>
        <w:t>https://www.legion.org/getmedia/5d45c930-82b6-457d-8f74-feee67883f71/sal-membership-recruiter-award-form-2025-2026.pdf</w:t>
      </w:r>
    </w:p>
    <w:p w14:paraId="6517AA7A" w14:textId="19CB4AFF" w:rsidR="002E2A7D" w:rsidRDefault="002E2A7D">
      <w:pPr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Blue Brigade Award</w:t>
      </w:r>
      <w:r w:rsidRPr="00C36C6E">
        <w:rPr>
          <w:sz w:val="22"/>
          <w:szCs w:val="22"/>
        </w:rPr>
        <w:t xml:space="preserve"> – Recruit 30 </w:t>
      </w:r>
      <w:r w:rsidR="005D2153" w:rsidRPr="00C36C6E">
        <w:rPr>
          <w:sz w:val="22"/>
          <w:szCs w:val="22"/>
        </w:rPr>
        <w:t xml:space="preserve">or more </w:t>
      </w:r>
      <w:r w:rsidRPr="00C36C6E">
        <w:rPr>
          <w:sz w:val="22"/>
          <w:szCs w:val="22"/>
        </w:rPr>
        <w:t>new members</w:t>
      </w:r>
      <w:r w:rsidR="005D2153" w:rsidRPr="00C36C6E">
        <w:rPr>
          <w:sz w:val="22"/>
          <w:szCs w:val="22"/>
        </w:rPr>
        <w:t xml:space="preserve"> between July 1 and June 30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EE0000"/>
          <w:sz w:val="22"/>
          <w:szCs w:val="22"/>
        </w:rPr>
        <w:t>submission required – Individuals can submit themselves</w:t>
      </w:r>
    </w:p>
    <w:p w14:paraId="0283A7CA" w14:textId="7C36C56D" w:rsidR="00F13E52" w:rsidRPr="00F13E52" w:rsidRDefault="00F13E52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t>https://www.legion.org/getmedia/e5c7f0e8-c11d-45c7-b43b-6f2f71493255/sal-blue-brigade-award-form-2026.pdf</w:t>
      </w:r>
    </w:p>
    <w:p w14:paraId="2F3F8683" w14:textId="60A08842" w:rsidR="005D2153" w:rsidRDefault="005D2153">
      <w:pPr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All Time High Honor Ribbon</w:t>
      </w:r>
      <w:r w:rsidRPr="00C36C6E">
        <w:rPr>
          <w:sz w:val="22"/>
          <w:szCs w:val="22"/>
        </w:rPr>
        <w:t xml:space="preserve"> – Detachments who have exceeded its previous highest membership</w:t>
      </w:r>
      <w:r w:rsidR="005C55F9">
        <w:rPr>
          <w:sz w:val="22"/>
          <w:szCs w:val="22"/>
        </w:rPr>
        <w:t xml:space="preserve">, </w:t>
      </w:r>
      <w:r w:rsidR="005C55F9" w:rsidRPr="005C55F9">
        <w:rPr>
          <w:color w:val="EE0000"/>
          <w:sz w:val="22"/>
          <w:szCs w:val="22"/>
        </w:rPr>
        <w:t>detachments must request ribbons</w:t>
      </w:r>
      <w:r w:rsidR="009B0E37">
        <w:rPr>
          <w:color w:val="EE0000"/>
          <w:sz w:val="22"/>
          <w:szCs w:val="22"/>
        </w:rPr>
        <w:t xml:space="preserve"> for achieving this</w:t>
      </w:r>
    </w:p>
    <w:p w14:paraId="6F4A1EE9" w14:textId="1DB392C9" w:rsidR="00F13E52" w:rsidRPr="00F13E52" w:rsidRDefault="00F13E52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t>https://www.legion.org/getmedia/9d499aec-45b3-4a96-b985-6f08c1958af8/sal-all-time-high-honor-ribbon-rqst-form.pdf</w:t>
      </w:r>
    </w:p>
    <w:p w14:paraId="18944735" w14:textId="63064059" w:rsidR="005D2153" w:rsidRDefault="005D2153">
      <w:pPr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Citation of Achievement</w:t>
      </w:r>
      <w:r w:rsidRPr="00C36C6E">
        <w:rPr>
          <w:sz w:val="22"/>
          <w:szCs w:val="22"/>
        </w:rPr>
        <w:t xml:space="preserve"> – A citation can be requested for each squadron which, as of The American Legion birthday, March 15-17, has reported a current membership of equal to or exceeding its previous year’s official total as of December 31 of the previous year</w:t>
      </w:r>
      <w:r w:rsidR="009B0E37">
        <w:rPr>
          <w:sz w:val="22"/>
          <w:szCs w:val="22"/>
        </w:rPr>
        <w:t xml:space="preserve">, </w:t>
      </w:r>
      <w:r w:rsidR="009B0E37" w:rsidRPr="009B0E37">
        <w:rPr>
          <w:color w:val="EE0000"/>
          <w:sz w:val="22"/>
          <w:szCs w:val="22"/>
        </w:rPr>
        <w:t>detachments must request ribbons for squadrons achieving this</w:t>
      </w:r>
    </w:p>
    <w:p w14:paraId="75659B97" w14:textId="6C5C456B" w:rsidR="00F13E52" w:rsidRPr="00F13E52" w:rsidRDefault="00F13E52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t>https://www.legion.org/getmedia/42c9b998-d9d6-47f9-b31b-0356e11408c4/sal-citation-of-achievement-form-march.pdf</w:t>
      </w:r>
    </w:p>
    <w:p w14:paraId="0474DD8F" w14:textId="19FEBA3C" w:rsidR="005D2153" w:rsidRDefault="005D2153">
      <w:pPr>
        <w:rPr>
          <w:color w:val="EE0000"/>
          <w:sz w:val="22"/>
          <w:szCs w:val="22"/>
        </w:rPr>
      </w:pPr>
      <w:r w:rsidRPr="00C36C6E">
        <w:rPr>
          <w:b/>
          <w:bCs/>
          <w:sz w:val="22"/>
          <w:szCs w:val="22"/>
        </w:rPr>
        <w:t>100% Squadron Honor Ribbon</w:t>
      </w:r>
      <w:r w:rsidRPr="00C36C6E">
        <w:rPr>
          <w:sz w:val="22"/>
          <w:szCs w:val="22"/>
        </w:rPr>
        <w:t xml:space="preserve"> </w:t>
      </w:r>
      <w:r w:rsidR="00C36C6E" w:rsidRPr="00C36C6E">
        <w:rPr>
          <w:sz w:val="22"/>
          <w:szCs w:val="22"/>
        </w:rPr>
        <w:t>–</w:t>
      </w:r>
      <w:r w:rsidRPr="00C36C6E">
        <w:rPr>
          <w:sz w:val="22"/>
          <w:szCs w:val="22"/>
        </w:rPr>
        <w:t xml:space="preserve"> </w:t>
      </w:r>
      <w:r w:rsidR="00C36C6E" w:rsidRPr="00C36C6E">
        <w:rPr>
          <w:sz w:val="22"/>
          <w:szCs w:val="22"/>
        </w:rPr>
        <w:t>Squadrons which have matched or exceeded last year’s membership by July 1 of each year</w:t>
      </w:r>
      <w:r w:rsidR="009B0E37">
        <w:rPr>
          <w:sz w:val="22"/>
          <w:szCs w:val="22"/>
        </w:rPr>
        <w:t xml:space="preserve">, </w:t>
      </w:r>
      <w:r w:rsidR="009B0E37" w:rsidRPr="009B0E37">
        <w:rPr>
          <w:color w:val="EE0000"/>
          <w:sz w:val="22"/>
          <w:szCs w:val="22"/>
        </w:rPr>
        <w:t>squadrons must report to the detachment and detachment orders</w:t>
      </w:r>
    </w:p>
    <w:p w14:paraId="19EE5BE7" w14:textId="29F9ED3F" w:rsidR="00F13E52" w:rsidRPr="00F13E52" w:rsidRDefault="00F13E52">
      <w:pPr>
        <w:rPr>
          <w:color w:val="EE0000"/>
          <w:sz w:val="22"/>
          <w:szCs w:val="22"/>
        </w:rPr>
      </w:pPr>
      <w:r w:rsidRPr="00F13E52">
        <w:rPr>
          <w:color w:val="EE0000"/>
          <w:sz w:val="22"/>
          <w:szCs w:val="22"/>
        </w:rPr>
        <w:t>https://www.legion.org/getmedia/b14e0bf8-6de5-4931-808e-3d12f799f65c/sal-100-squadron-honor-ribbon-rqst-form-july.pdf</w:t>
      </w:r>
    </w:p>
    <w:sectPr w:rsidR="00F13E52" w:rsidRPr="00F13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6049"/>
    <w:multiLevelType w:val="hybridMultilevel"/>
    <w:tmpl w:val="3C22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1F"/>
    <w:rsid w:val="002E2A7D"/>
    <w:rsid w:val="0031301F"/>
    <w:rsid w:val="00372F46"/>
    <w:rsid w:val="0042668E"/>
    <w:rsid w:val="004B12A0"/>
    <w:rsid w:val="005C55F9"/>
    <w:rsid w:val="005D2153"/>
    <w:rsid w:val="007956EE"/>
    <w:rsid w:val="007E7EA9"/>
    <w:rsid w:val="009B0E37"/>
    <w:rsid w:val="00A028AD"/>
    <w:rsid w:val="00A03E8C"/>
    <w:rsid w:val="00B4796A"/>
    <w:rsid w:val="00C36C6E"/>
    <w:rsid w:val="00CE74A3"/>
    <w:rsid w:val="00D679CD"/>
    <w:rsid w:val="00EF6852"/>
    <w:rsid w:val="00F13E52"/>
    <w:rsid w:val="00F3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BF01"/>
  <w15:chartTrackingRefBased/>
  <w15:docId w15:val="{64E92C24-1A10-49AB-A135-B04F15FB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0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9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hanson</dc:creator>
  <cp:keywords/>
  <dc:description/>
  <cp:lastModifiedBy>casey hanson</cp:lastModifiedBy>
  <cp:revision>3</cp:revision>
  <dcterms:created xsi:type="dcterms:W3CDTF">2025-10-07T23:58:00Z</dcterms:created>
  <dcterms:modified xsi:type="dcterms:W3CDTF">2026-01-01T13:40:00Z</dcterms:modified>
</cp:coreProperties>
</file>